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E5680" w14:textId="77777777" w:rsidR="00F521D9" w:rsidRPr="00F521D9" w:rsidRDefault="00F521D9">
      <w:pPr>
        <w:rPr>
          <w:rFonts w:ascii="Times New Roman" w:hAnsi="Times New Roman"/>
        </w:rPr>
      </w:pPr>
    </w:p>
    <w:p w14:paraId="5EEB433C" w14:textId="5441EB0D" w:rsidR="00F521D9" w:rsidRPr="00F521D9" w:rsidRDefault="00F521D9" w:rsidP="00F521D9">
      <w:pPr>
        <w:jc w:val="right"/>
        <w:rPr>
          <w:rFonts w:ascii="Times New Roman" w:hAnsi="Times New Roman"/>
          <w:bCs/>
        </w:rPr>
      </w:pPr>
      <w:r w:rsidRPr="00F521D9">
        <w:rPr>
          <w:rFonts w:ascii="Times New Roman" w:hAnsi="Times New Roman"/>
          <w:bCs/>
        </w:rPr>
        <w:t>Mod. B – dichiarazion</w:t>
      </w:r>
      <w:r w:rsidR="00070F8D">
        <w:rPr>
          <w:rFonts w:ascii="Times New Roman" w:hAnsi="Times New Roman"/>
          <w:bCs/>
        </w:rPr>
        <w:t>i integrative</w:t>
      </w:r>
      <w:r w:rsidRPr="00F521D9">
        <w:rPr>
          <w:rFonts w:ascii="Times New Roman" w:hAnsi="Times New Roman"/>
          <w:bCs/>
        </w:rPr>
        <w:t xml:space="preserve"> PNRR</w:t>
      </w:r>
    </w:p>
    <w:p w14:paraId="5C17D5DD" w14:textId="77777777" w:rsidR="00F521D9" w:rsidRPr="00F521D9" w:rsidRDefault="00F521D9">
      <w:pPr>
        <w:rPr>
          <w:rFonts w:ascii="Times New Roman" w:hAnsi="Times New Roman"/>
        </w:rPr>
      </w:pPr>
    </w:p>
    <w:p w14:paraId="1F86328F" w14:textId="77777777" w:rsidR="00F521D9" w:rsidRDefault="00F521D9">
      <w:pPr>
        <w:rPr>
          <w:rFonts w:ascii="Times New Roman" w:hAnsi="Times New Roman"/>
        </w:rPr>
      </w:pPr>
    </w:p>
    <w:p w14:paraId="44357E42" w14:textId="77777777" w:rsidR="00B1150C" w:rsidRPr="00B1150C" w:rsidRDefault="00B1150C" w:rsidP="00B1150C">
      <w:pPr>
        <w:rPr>
          <w:rFonts w:ascii="Times New Roman" w:hAnsi="Times New Roman"/>
        </w:rPr>
      </w:pPr>
      <w:r w:rsidRPr="00B1150C">
        <w:rPr>
          <w:rFonts w:ascii="Times New Roman" w:hAnsi="Times New Roman"/>
        </w:rPr>
        <w:t xml:space="preserve">OGGETTO: ISTANZA MANIFESTAZIONE DI INTERESSE PER L’INDIVIDUAZIONE DI OPERATORI ECONOMICI INTERESSATI ALL’AFFIDAMENTO DIRETTO DEL SERVIZIO DI PROGETTISTA DOMOTICO E SYSTEM INTEGRATOR RELATIVAMENTE ALLA REALIZZAZIONE DEL PROGETTO DI PERCORSI DI AUTONOMIA PER PERSONE CON DISABILITA’. </w:t>
      </w:r>
    </w:p>
    <w:p w14:paraId="5339805E" w14:textId="77777777" w:rsidR="00B1150C" w:rsidRPr="00B1150C" w:rsidRDefault="00B1150C" w:rsidP="00B1150C">
      <w:pPr>
        <w:rPr>
          <w:rFonts w:ascii="Times New Roman" w:hAnsi="Times New Roman"/>
        </w:rPr>
      </w:pPr>
      <w:r w:rsidRPr="00B1150C">
        <w:rPr>
          <w:rFonts w:ascii="Times New Roman" w:hAnsi="Times New Roman"/>
        </w:rPr>
        <w:t xml:space="preserve">Progetto finanziato dall’Unione Europea - Next Generation Eu. </w:t>
      </w:r>
    </w:p>
    <w:p w14:paraId="4A32B17E" w14:textId="5FFE808C" w:rsidR="00F521D9" w:rsidRDefault="00B1150C" w:rsidP="00B1150C">
      <w:pPr>
        <w:rPr>
          <w:rFonts w:ascii="Times New Roman" w:hAnsi="Times New Roman"/>
        </w:rPr>
      </w:pPr>
      <w:r w:rsidRPr="00B1150C">
        <w:rPr>
          <w:rFonts w:ascii="Times New Roman" w:hAnsi="Times New Roman"/>
        </w:rPr>
        <w:t>CUP J64H22000450006 Società della Salute Alta Val d’Elsa.</w:t>
      </w:r>
    </w:p>
    <w:p w14:paraId="1071E0A2" w14:textId="77777777" w:rsidR="00B1150C" w:rsidRDefault="00B1150C" w:rsidP="00B1150C">
      <w:pPr>
        <w:rPr>
          <w:rFonts w:ascii="Times New Roman" w:hAnsi="Times New Roman"/>
        </w:rPr>
      </w:pPr>
    </w:p>
    <w:p w14:paraId="767E0A1C" w14:textId="4AFDF5FB" w:rsidR="00795E6B" w:rsidRDefault="005B5D29" w:rsidP="00746488">
      <w:pPr>
        <w:spacing w:line="360" w:lineRule="auto"/>
        <w:rPr>
          <w:rFonts w:ascii="Times New Roman" w:hAnsi="Times New Roman"/>
        </w:rPr>
      </w:pPr>
      <w:r w:rsidRPr="005B5D29">
        <w:rPr>
          <w:rFonts w:ascii="Times New Roman" w:hAnsi="Times New Roman"/>
        </w:rPr>
        <w:t>Il</w:t>
      </w:r>
      <w:r>
        <w:rPr>
          <w:rFonts w:ascii="Times New Roman" w:hAnsi="Times New Roman"/>
        </w:rPr>
        <w:t>/la</w:t>
      </w:r>
      <w:r w:rsidRPr="005B5D29">
        <w:rPr>
          <w:rFonts w:ascii="Times New Roman" w:hAnsi="Times New Roman"/>
        </w:rPr>
        <w:t xml:space="preserve"> sottoscritto</w:t>
      </w:r>
      <w:r>
        <w:rPr>
          <w:rFonts w:ascii="Times New Roman" w:hAnsi="Times New Roman"/>
        </w:rPr>
        <w:t>/a</w:t>
      </w:r>
      <w:r w:rsidRPr="005B5D29">
        <w:rPr>
          <w:rFonts w:ascii="Times New Roman" w:hAnsi="Times New Roman"/>
        </w:rPr>
        <w:t xml:space="preserve"> </w:t>
      </w:r>
      <w:r w:rsidR="00431566">
        <w:rPr>
          <w:rFonts w:ascii="Times New Roman" w:hAnsi="Times New Roman"/>
        </w:rPr>
        <w:t>______________</w:t>
      </w:r>
      <w:r w:rsidR="00C55DD7">
        <w:rPr>
          <w:rFonts w:ascii="Times New Roman" w:hAnsi="Times New Roman"/>
        </w:rPr>
        <w:t>, nato</w:t>
      </w:r>
      <w:r w:rsidR="00513DDB">
        <w:rPr>
          <w:rFonts w:ascii="Times New Roman" w:hAnsi="Times New Roman"/>
        </w:rPr>
        <w:t>/a</w:t>
      </w:r>
      <w:r w:rsidR="00C55DD7">
        <w:rPr>
          <w:rFonts w:ascii="Times New Roman" w:hAnsi="Times New Roman"/>
        </w:rPr>
        <w:t xml:space="preserve"> </w:t>
      </w:r>
      <w:proofErr w:type="spellStart"/>
      <w:r w:rsidR="00C55DD7">
        <w:rPr>
          <w:rFonts w:ascii="Times New Roman" w:hAnsi="Times New Roman"/>
        </w:rPr>
        <w:t>a</w:t>
      </w:r>
      <w:proofErr w:type="spellEnd"/>
      <w:r w:rsidR="00C55DD7">
        <w:rPr>
          <w:rFonts w:ascii="Times New Roman" w:hAnsi="Times New Roman"/>
        </w:rPr>
        <w:t xml:space="preserve"> ___________</w:t>
      </w:r>
      <w:r w:rsidR="00431566">
        <w:rPr>
          <w:rFonts w:ascii="Times New Roman" w:hAnsi="Times New Roman"/>
        </w:rPr>
        <w:t xml:space="preserve"> </w:t>
      </w:r>
      <w:r w:rsidR="00513DDB">
        <w:rPr>
          <w:rFonts w:ascii="Times New Roman" w:hAnsi="Times New Roman"/>
        </w:rPr>
        <w:t>il __________ in relazione all</w:t>
      </w:r>
      <w:r w:rsidR="00770C84">
        <w:rPr>
          <w:rFonts w:ascii="Times New Roman" w:hAnsi="Times New Roman"/>
        </w:rPr>
        <w:t xml:space="preserve">’istanza di </w:t>
      </w:r>
      <w:r w:rsidR="00513DDB">
        <w:rPr>
          <w:rFonts w:ascii="Times New Roman" w:hAnsi="Times New Roman"/>
        </w:rPr>
        <w:t>manifestazione d’interesse</w:t>
      </w:r>
      <w:r w:rsidR="00770C84">
        <w:rPr>
          <w:rFonts w:ascii="Times New Roman" w:hAnsi="Times New Roman"/>
        </w:rPr>
        <w:t xml:space="preserve"> di cui all’oggetto presentata in rappresentanza </w:t>
      </w:r>
      <w:r w:rsidR="00795E6B">
        <w:rPr>
          <w:rFonts w:ascii="Times New Roman" w:hAnsi="Times New Roman"/>
        </w:rPr>
        <w:t>dell’operatore economico</w:t>
      </w:r>
      <w:r w:rsidR="00746488">
        <w:rPr>
          <w:rFonts w:ascii="Times New Roman" w:hAnsi="Times New Roman"/>
        </w:rPr>
        <w:t xml:space="preserve"> _________________</w:t>
      </w:r>
    </w:p>
    <w:p w14:paraId="0C1561DB" w14:textId="77777777" w:rsidR="00B748A5" w:rsidRDefault="00B748A5" w:rsidP="00B748A5">
      <w:pPr>
        <w:pStyle w:val="Corpotesto"/>
        <w:spacing w:before="229" w:line="230" w:lineRule="auto"/>
        <w:ind w:right="174"/>
        <w:jc w:val="both"/>
        <w:rPr>
          <w:spacing w:val="-15"/>
        </w:rPr>
      </w:pPr>
      <w:r>
        <w:t>Ai sensi degli articoli 46 e</w:t>
      </w:r>
      <w:r>
        <w:rPr>
          <w:spacing w:val="-1"/>
        </w:rPr>
        <w:t xml:space="preserve"> </w:t>
      </w:r>
      <w:r>
        <w:t>47 del D.P.R. 28</w:t>
      </w:r>
      <w:r>
        <w:rPr>
          <w:spacing w:val="-4"/>
        </w:rPr>
        <w:t xml:space="preserve"> </w:t>
      </w:r>
      <w:r>
        <w:t>dicembre 2000 n. 445, consapevole delle sanzioni penali previste dall'articolo 76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445/2000, per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ipotesi</w:t>
      </w:r>
      <w:r>
        <w:rPr>
          <w:spacing w:val="-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falsità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dichiarazioni mendaci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seguito indicate</w:t>
      </w:r>
      <w:r>
        <w:rPr>
          <w:spacing w:val="-15"/>
        </w:rPr>
        <w:t>,</w:t>
      </w:r>
    </w:p>
    <w:p w14:paraId="572E5BA6" w14:textId="77777777" w:rsidR="00F93C8F" w:rsidRPr="005B5D29" w:rsidRDefault="00F93C8F" w:rsidP="00343FF4">
      <w:pPr>
        <w:jc w:val="center"/>
        <w:rPr>
          <w:rFonts w:ascii="Times New Roman" w:hAnsi="Times New Roman"/>
        </w:rPr>
      </w:pPr>
    </w:p>
    <w:p w14:paraId="5102FA1E" w14:textId="77777777" w:rsidR="005B5D29" w:rsidRDefault="005B5D29" w:rsidP="00343FF4">
      <w:pPr>
        <w:jc w:val="center"/>
        <w:rPr>
          <w:rFonts w:ascii="Times New Roman" w:hAnsi="Times New Roman"/>
        </w:rPr>
      </w:pPr>
      <w:r w:rsidRPr="005B5D29">
        <w:rPr>
          <w:rFonts w:ascii="Times New Roman" w:hAnsi="Times New Roman"/>
        </w:rPr>
        <w:t>DICHIARA</w:t>
      </w:r>
    </w:p>
    <w:p w14:paraId="4F690551" w14:textId="77777777" w:rsidR="00343FF4" w:rsidRPr="005B5D29" w:rsidRDefault="00343FF4" w:rsidP="00343FF4">
      <w:pPr>
        <w:jc w:val="center"/>
        <w:rPr>
          <w:rFonts w:ascii="Times New Roman" w:hAnsi="Times New Roman"/>
        </w:rPr>
      </w:pPr>
    </w:p>
    <w:p w14:paraId="592BF249" w14:textId="6DC4E488" w:rsidR="005B5D29" w:rsidRPr="005B5D29" w:rsidRDefault="005B5D29" w:rsidP="00C641D5">
      <w:pPr>
        <w:jc w:val="both"/>
        <w:rPr>
          <w:rFonts w:ascii="Times New Roman" w:hAnsi="Times New Roman"/>
        </w:rPr>
      </w:pPr>
      <w:r w:rsidRPr="00C641D5">
        <w:rPr>
          <w:rFonts w:ascii="Times New Roman" w:hAnsi="Times New Roman"/>
          <w:i/>
          <w:iCs/>
        </w:rPr>
        <w:t>(</w:t>
      </w:r>
      <w:r w:rsidR="00452722">
        <w:rPr>
          <w:rFonts w:ascii="Times New Roman" w:hAnsi="Times New Roman"/>
          <w:i/>
          <w:iCs/>
        </w:rPr>
        <w:t xml:space="preserve">indicare </w:t>
      </w:r>
      <w:r w:rsidRPr="00C641D5">
        <w:rPr>
          <w:rFonts w:ascii="Times New Roman" w:hAnsi="Times New Roman"/>
          <w:i/>
          <w:iCs/>
        </w:rPr>
        <w:t>le dichiarazioni da rendere in relazione al numero di dipendenti</w:t>
      </w:r>
      <w:r w:rsidR="00C641D5" w:rsidRPr="00C641D5">
        <w:rPr>
          <w:rFonts w:ascii="Times New Roman" w:hAnsi="Times New Roman"/>
          <w:i/>
          <w:iCs/>
        </w:rPr>
        <w:t xml:space="preserve"> </w:t>
      </w:r>
      <w:r w:rsidRPr="00C641D5">
        <w:rPr>
          <w:rFonts w:ascii="Times New Roman" w:hAnsi="Times New Roman"/>
          <w:i/>
          <w:iCs/>
        </w:rPr>
        <w:t>dichiarati</w:t>
      </w:r>
      <w:r w:rsidRPr="005B5D29">
        <w:rPr>
          <w:rFonts w:ascii="Times New Roman" w:hAnsi="Times New Roman"/>
        </w:rPr>
        <w:t>)</w:t>
      </w:r>
    </w:p>
    <w:p w14:paraId="40C4E14B" w14:textId="77777777" w:rsidR="00C641D5" w:rsidRDefault="00C641D5" w:rsidP="005B5D29">
      <w:pPr>
        <w:rPr>
          <w:rFonts w:ascii="Times New Roman" w:hAnsi="Times New Roman"/>
        </w:rPr>
      </w:pPr>
    </w:p>
    <w:p w14:paraId="3B67D3F5" w14:textId="4DCD7A23" w:rsidR="005B5D29" w:rsidRDefault="005B5D29" w:rsidP="0003159F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>1. di impegnarsi, ai sensi dell’art. 47 comma 4 del D.L. 77/2021 ad assumersi l’obbligo, a pena di</w:t>
      </w:r>
      <w:r w:rsidR="0003159F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 xml:space="preserve">esclusione dalla </w:t>
      </w:r>
      <w:r w:rsidR="0003159F">
        <w:rPr>
          <w:rFonts w:ascii="Times New Roman" w:hAnsi="Times New Roman"/>
        </w:rPr>
        <w:t>procedura</w:t>
      </w:r>
      <w:r w:rsidRPr="005B5D29">
        <w:rPr>
          <w:rFonts w:ascii="Times New Roman" w:hAnsi="Times New Roman"/>
        </w:rPr>
        <w:t>, in caso di aggiudicazione dell’appalto, di assicurare all’occupazione</w:t>
      </w:r>
      <w:r w:rsidR="00C641D5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giovanile una quota pari ad almeno il 30% e alle assunzioni femminili una quota pari ad almeno</w:t>
      </w:r>
      <w:r w:rsidR="00C641D5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il 30% delle assunzioni necessarie per l’esecuzione del contratto o per la realizzazione di attività</w:t>
      </w:r>
      <w:r w:rsidR="00C641D5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 xml:space="preserve">ad esso </w:t>
      </w:r>
      <w:r w:rsidR="0003159F">
        <w:rPr>
          <w:rFonts w:ascii="Times New Roman" w:hAnsi="Times New Roman"/>
        </w:rPr>
        <w:t>c</w:t>
      </w:r>
      <w:r w:rsidRPr="005B5D29">
        <w:rPr>
          <w:rFonts w:ascii="Times New Roman" w:hAnsi="Times New Roman"/>
        </w:rPr>
        <w:t>onnesse o strumentali;</w:t>
      </w:r>
    </w:p>
    <w:p w14:paraId="72633BF5" w14:textId="77777777" w:rsidR="0003159F" w:rsidRPr="005B5D29" w:rsidRDefault="0003159F" w:rsidP="0003159F">
      <w:pPr>
        <w:jc w:val="both"/>
        <w:rPr>
          <w:rFonts w:ascii="Times New Roman" w:hAnsi="Times New Roman"/>
        </w:rPr>
      </w:pPr>
    </w:p>
    <w:p w14:paraId="1152BA34" w14:textId="28750E88" w:rsidR="005B5D29" w:rsidRDefault="005B5D29" w:rsidP="0003159F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>2. ai sensi dell’articolo 17 della legge 12 marzo 1999, n. 68, di essere in regola con le norme che</w:t>
      </w:r>
      <w:r w:rsidR="0003159F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disciplinano il diritto al lavoro delle persone con disabilità;</w:t>
      </w:r>
    </w:p>
    <w:p w14:paraId="02295D9A" w14:textId="77777777" w:rsidR="0003159F" w:rsidRPr="005B5D29" w:rsidRDefault="0003159F" w:rsidP="0003159F">
      <w:pPr>
        <w:jc w:val="both"/>
        <w:rPr>
          <w:rFonts w:ascii="Times New Roman" w:hAnsi="Times New Roman"/>
        </w:rPr>
      </w:pPr>
    </w:p>
    <w:p w14:paraId="2DBE0D25" w14:textId="07F89944" w:rsidR="005B5D29" w:rsidRPr="005B5D29" w:rsidRDefault="005B5D29" w:rsidP="005B5D29">
      <w:pPr>
        <w:rPr>
          <w:rFonts w:ascii="Times New Roman" w:hAnsi="Times New Roman"/>
        </w:rPr>
      </w:pPr>
      <w:r w:rsidRPr="005B5D29">
        <w:rPr>
          <w:rFonts w:ascii="Times New Roman" w:hAnsi="Times New Roman"/>
        </w:rPr>
        <w:t>3. che l’impresa ha la seguente dimensione aziendale:</w:t>
      </w:r>
    </w:p>
    <w:p w14:paraId="6F0B1D61" w14:textId="77777777" w:rsidR="005B5D29" w:rsidRPr="005B5D29" w:rsidRDefault="005B5D29" w:rsidP="005B5D29">
      <w:pPr>
        <w:rPr>
          <w:rFonts w:ascii="Times New Roman" w:hAnsi="Times New Roman"/>
        </w:rPr>
      </w:pPr>
    </w:p>
    <w:p w14:paraId="18730362" w14:textId="77777777" w:rsidR="005B5D29" w:rsidRPr="005B5D29" w:rsidRDefault="005B5D29" w:rsidP="005B5D29">
      <w:pPr>
        <w:rPr>
          <w:rFonts w:ascii="Times New Roman" w:hAnsi="Times New Roman"/>
        </w:rPr>
      </w:pPr>
      <w:r w:rsidRPr="005B5D29">
        <w:rPr>
          <w:rFonts w:ascii="Times New Roman" w:hAnsi="Times New Roman"/>
        </w:rPr>
        <w:t>□ da 0 a inferiore a 15 dipendenti</w:t>
      </w:r>
    </w:p>
    <w:p w14:paraId="0F5584DF" w14:textId="77777777" w:rsidR="005B5D29" w:rsidRPr="005B5D29" w:rsidRDefault="005B5D29" w:rsidP="005B5D29">
      <w:pPr>
        <w:rPr>
          <w:rFonts w:ascii="Times New Roman" w:hAnsi="Times New Roman"/>
        </w:rPr>
      </w:pPr>
      <w:r w:rsidRPr="005B5D29">
        <w:rPr>
          <w:rFonts w:ascii="Times New Roman" w:hAnsi="Times New Roman"/>
        </w:rPr>
        <w:t>□ da 15 a 50 dipendenti</w:t>
      </w:r>
    </w:p>
    <w:p w14:paraId="5ED71050" w14:textId="77777777" w:rsidR="005B5D29" w:rsidRDefault="005B5D29" w:rsidP="005B5D29">
      <w:pPr>
        <w:rPr>
          <w:rFonts w:ascii="Times New Roman" w:hAnsi="Times New Roman"/>
        </w:rPr>
      </w:pPr>
      <w:r w:rsidRPr="005B5D29">
        <w:rPr>
          <w:rFonts w:ascii="Times New Roman" w:hAnsi="Times New Roman"/>
        </w:rPr>
        <w:t>□ oltre 50 dipendenti</w:t>
      </w:r>
    </w:p>
    <w:p w14:paraId="50D538B3" w14:textId="77777777" w:rsidR="00372ED1" w:rsidRPr="005B5D29" w:rsidRDefault="00372ED1" w:rsidP="005B5D29">
      <w:pPr>
        <w:rPr>
          <w:rFonts w:ascii="Times New Roman" w:hAnsi="Times New Roman"/>
        </w:rPr>
      </w:pPr>
    </w:p>
    <w:p w14:paraId="7B99BAD4" w14:textId="77777777" w:rsidR="005B5D29" w:rsidRPr="005B5D29" w:rsidRDefault="005B5D29" w:rsidP="005B5D29">
      <w:pPr>
        <w:rPr>
          <w:rFonts w:ascii="Times New Roman" w:hAnsi="Times New Roman"/>
        </w:rPr>
      </w:pPr>
      <w:r w:rsidRPr="005B5D29">
        <w:rPr>
          <w:rFonts w:ascii="Times New Roman" w:hAnsi="Times New Roman"/>
        </w:rPr>
        <w:t>4. (</w:t>
      </w:r>
      <w:r w:rsidRPr="00372ED1">
        <w:rPr>
          <w:rFonts w:ascii="Times New Roman" w:hAnsi="Times New Roman"/>
          <w:i/>
          <w:iCs/>
        </w:rPr>
        <w:t>eventuale per gli operatori economici che occupano un numero di dipendenti oltre cinquanta</w:t>
      </w:r>
      <w:r w:rsidRPr="005B5D29">
        <w:rPr>
          <w:rFonts w:ascii="Times New Roman" w:hAnsi="Times New Roman"/>
        </w:rPr>
        <w:t>)</w:t>
      </w:r>
    </w:p>
    <w:p w14:paraId="2B99F889" w14:textId="1D87FA0A" w:rsidR="005B5D29" w:rsidRDefault="005B5D29" w:rsidP="00D854B3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 xml:space="preserve">□ </w:t>
      </w:r>
      <w:r w:rsidR="00372ED1">
        <w:rPr>
          <w:rFonts w:ascii="Times New Roman" w:hAnsi="Times New Roman"/>
        </w:rPr>
        <w:t>–</w:t>
      </w:r>
      <w:r w:rsidRPr="005B5D29">
        <w:rPr>
          <w:rFonts w:ascii="Times New Roman" w:hAnsi="Times New Roman"/>
        </w:rPr>
        <w:t xml:space="preserve"> di</w:t>
      </w:r>
      <w:r w:rsidR="00372ED1">
        <w:rPr>
          <w:rFonts w:ascii="Times New Roman" w:hAnsi="Times New Roman"/>
        </w:rPr>
        <w:t xml:space="preserve"> impegnarsi</w:t>
      </w:r>
      <w:r w:rsidR="006475D9">
        <w:rPr>
          <w:rFonts w:ascii="Times New Roman" w:hAnsi="Times New Roman"/>
        </w:rPr>
        <w:t xml:space="preserve">, in caso di affidamento del servizio, ad </w:t>
      </w:r>
      <w:r w:rsidRPr="005B5D29">
        <w:rPr>
          <w:rFonts w:ascii="Times New Roman" w:hAnsi="Times New Roman"/>
        </w:rPr>
        <w:t>allega</w:t>
      </w:r>
      <w:r w:rsidR="006475D9">
        <w:rPr>
          <w:rFonts w:ascii="Times New Roman" w:hAnsi="Times New Roman"/>
        </w:rPr>
        <w:t xml:space="preserve">re </w:t>
      </w:r>
      <w:r w:rsidRPr="005B5D29">
        <w:rPr>
          <w:rFonts w:ascii="Times New Roman" w:hAnsi="Times New Roman"/>
        </w:rPr>
        <w:t>COPIA dell’ultimo RAPPORTO periodico sulla situazione del personale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maschile e femminile redatto ai sensi dell’art. 46 del decreto legislativo 11 aprile 2006, n.198, con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attestazione della sua conformità a quello trasmesso alle rappresentanze sindacali aziendali, alla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consigliera e al consigliere regionale di parità, ovvero, in caso di inosservanza dei termini previsti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dall’articolo 46, comma 1 del predetto decreto legislativo n. 198/2006, con attestazione della sua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contestuale trasmissione, alle rappresentanze sindacali aziendali, alla consigliera e al consigliere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regionale di parità.</w:t>
      </w:r>
    </w:p>
    <w:p w14:paraId="07B7F51D" w14:textId="77777777" w:rsidR="00372ED1" w:rsidRPr="005B5D29" w:rsidRDefault="00372ED1" w:rsidP="005B5D29">
      <w:pPr>
        <w:rPr>
          <w:rFonts w:ascii="Times New Roman" w:hAnsi="Times New Roman"/>
        </w:rPr>
      </w:pPr>
    </w:p>
    <w:p w14:paraId="570E50BA" w14:textId="2D89A774" w:rsidR="005B5D29" w:rsidRPr="005B5D29" w:rsidRDefault="005B5D29" w:rsidP="00D854B3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>5. (</w:t>
      </w:r>
      <w:r w:rsidRPr="00D854B3">
        <w:rPr>
          <w:rFonts w:ascii="Times New Roman" w:hAnsi="Times New Roman"/>
          <w:i/>
          <w:iCs/>
        </w:rPr>
        <w:t>eventuale per gli operatori economici che occupano un numero di dipendenti pari o superiore</w:t>
      </w:r>
      <w:r w:rsidR="00D854B3">
        <w:rPr>
          <w:rFonts w:ascii="Times New Roman" w:hAnsi="Times New Roman"/>
          <w:i/>
          <w:iCs/>
        </w:rPr>
        <w:t xml:space="preserve"> </w:t>
      </w:r>
      <w:r w:rsidRPr="00D854B3">
        <w:rPr>
          <w:rFonts w:ascii="Times New Roman" w:hAnsi="Times New Roman"/>
          <w:i/>
          <w:iCs/>
        </w:rPr>
        <w:t>a 15 e pari o inferiori a 50</w:t>
      </w:r>
      <w:r w:rsidRPr="005B5D29">
        <w:rPr>
          <w:rFonts w:ascii="Times New Roman" w:hAnsi="Times New Roman"/>
        </w:rPr>
        <w:t>)</w:t>
      </w:r>
    </w:p>
    <w:p w14:paraId="3094FDDB" w14:textId="5493BC63" w:rsidR="005B5D29" w:rsidRDefault="005B5D29" w:rsidP="00D854B3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lastRenderedPageBreak/>
        <w:t xml:space="preserve">□ - di dichiarare, di impegnarsi, </w:t>
      </w:r>
      <w:r w:rsidR="00D854B3" w:rsidRPr="005B5D29">
        <w:rPr>
          <w:rFonts w:ascii="Times New Roman" w:hAnsi="Times New Roman"/>
        </w:rPr>
        <w:t>in caso di a</w:t>
      </w:r>
      <w:r w:rsidR="00D854B3">
        <w:rPr>
          <w:rFonts w:ascii="Times New Roman" w:hAnsi="Times New Roman"/>
        </w:rPr>
        <w:t>ffidamento,</w:t>
      </w:r>
      <w:r w:rsidR="00D854B3" w:rsidRPr="005B5D2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ai sensi dell'art. 47, comma 3, D.L. 77/2021, a consegnare</w:t>
      </w:r>
      <w:r w:rsidR="00D854B3">
        <w:rPr>
          <w:rFonts w:ascii="Times New Roman" w:hAnsi="Times New Roman"/>
        </w:rPr>
        <w:t>,</w:t>
      </w:r>
      <w:r w:rsidRPr="005B5D29">
        <w:rPr>
          <w:rFonts w:ascii="Times New Roman" w:hAnsi="Times New Roman"/>
        </w:rPr>
        <w:t xml:space="preserve"> </w:t>
      </w:r>
      <w:r w:rsidR="00D854B3" w:rsidRPr="005B5D29">
        <w:rPr>
          <w:rFonts w:ascii="Times New Roman" w:hAnsi="Times New Roman"/>
        </w:rPr>
        <w:t xml:space="preserve">entro 6 mesi dalla stipula del contratto, </w:t>
      </w:r>
      <w:r w:rsidRPr="005B5D29">
        <w:rPr>
          <w:rFonts w:ascii="Times New Roman" w:hAnsi="Times New Roman"/>
        </w:rPr>
        <w:t>alla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stazione appaltante,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nonché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alle rappresentanze sindacali aziendali, alla consigliera e al consigliere regionale di parità, una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relazione di genere sulla situazione del personale maschile e femminile in ognuna delle professioni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ed in relazione allo stato di assunzioni, della formazione, della promozione professionale, dei livelli,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dei passaggi di categoria o di qualifica, di altri fenomeni di mobilità, dell'intervento della Cassa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integrazione guadagni, dei licenziamenti, dei prepensionamenti e pensionamenti, della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retribuzione effettivamente corrisposta. La mancata produzione della relazione comporta</w:t>
      </w:r>
      <w:r w:rsidR="00D854B3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l’applicazione di penali</w:t>
      </w:r>
    </w:p>
    <w:p w14:paraId="4DF36006" w14:textId="77777777" w:rsidR="00D854B3" w:rsidRPr="005B5D29" w:rsidRDefault="00D854B3" w:rsidP="00D854B3">
      <w:pPr>
        <w:jc w:val="both"/>
        <w:rPr>
          <w:rFonts w:ascii="Times New Roman" w:hAnsi="Times New Roman"/>
        </w:rPr>
      </w:pPr>
    </w:p>
    <w:p w14:paraId="0986D406" w14:textId="60E20BF1" w:rsidR="005B5D29" w:rsidRDefault="005B5D29" w:rsidP="00062109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>□ - di dichiarare di impegnarsi, ai sensi dell'art. 47, comma 3bis, D.L. 77/2021, in caso di</w:t>
      </w:r>
      <w:r w:rsidR="00062109">
        <w:rPr>
          <w:rFonts w:ascii="Times New Roman" w:hAnsi="Times New Roman"/>
        </w:rPr>
        <w:t xml:space="preserve"> affidamento</w:t>
      </w:r>
      <w:r w:rsidRPr="005B5D29">
        <w:rPr>
          <w:rFonts w:ascii="Times New Roman" w:hAnsi="Times New Roman"/>
        </w:rPr>
        <w:t>, a consegnare alla stazione appaltante, entro 6 mesi dalla stipula del contratto, la</w:t>
      </w:r>
      <w:r w:rsidR="0006210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Certificazione di cui all’articolo 17 della legge 12 marzo 1999, n. 68, che attesti di essere in regola</w:t>
      </w:r>
      <w:r w:rsidR="0006210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con le norme che disciplinano il diritto al lavoro dei disabili e una Relazione relativa</w:t>
      </w:r>
      <w:r w:rsidR="0006210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all’assolvimento degli obblighi di cui alla medesima legge n. 68/1999 e alle eventuali sanzioni e</w:t>
      </w:r>
      <w:r w:rsidR="0006210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provvedimenti disposti a loro carico nel triennio antecedente la data di scadenza di presentazione</w:t>
      </w:r>
      <w:r w:rsidR="0006210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delle offerte. La relazione dovrà essere trasmessa entro il medesimo termine anche alle</w:t>
      </w:r>
      <w:r w:rsidR="0006210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rappresentanze sindacali aziendali. La mancata produzione della relazione comporta l’applicazione</w:t>
      </w:r>
      <w:r w:rsidR="00062109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delle penali .</w:t>
      </w:r>
    </w:p>
    <w:p w14:paraId="6CB2A343" w14:textId="77777777" w:rsidR="00062109" w:rsidRPr="005B5D29" w:rsidRDefault="00062109" w:rsidP="00062109">
      <w:pPr>
        <w:jc w:val="both"/>
        <w:rPr>
          <w:rFonts w:ascii="Times New Roman" w:hAnsi="Times New Roman"/>
        </w:rPr>
      </w:pPr>
    </w:p>
    <w:p w14:paraId="155CAC6A" w14:textId="32500280" w:rsidR="005B5D29" w:rsidRDefault="005B5D29" w:rsidP="00A605BE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>□ - di non essere incorso nell’interdizione automatica, nei dodici mesi precedenti il termine di</w:t>
      </w:r>
      <w:r w:rsidR="00A605BE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presentazione dell’offerta, dalla partecipazione a procedure di affidamento afferenti gli</w:t>
      </w:r>
      <w:r w:rsidR="00A605BE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investimenti pubblici finanziati in tutto o in parte con i fondi del PNRR o del PNC per</w:t>
      </w:r>
      <w:r w:rsidR="00A605BE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inadempimento dell’obbligo di consegnare alla stazione appaltante, entro sei mesi dalla</w:t>
      </w:r>
      <w:r w:rsidR="00A605BE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conclusione del contratto, la relazione di genere di cui all’articoli 47, comma 3 del D.L. 77/2021;</w:t>
      </w:r>
    </w:p>
    <w:p w14:paraId="44CB7136" w14:textId="77777777" w:rsidR="00A605BE" w:rsidRPr="005B5D29" w:rsidRDefault="00A605BE" w:rsidP="00A605BE">
      <w:pPr>
        <w:jc w:val="both"/>
        <w:rPr>
          <w:rFonts w:ascii="Times New Roman" w:hAnsi="Times New Roman"/>
        </w:rPr>
      </w:pPr>
    </w:p>
    <w:p w14:paraId="08A15729" w14:textId="5679B18D" w:rsidR="005B5D29" w:rsidRDefault="005B5D29" w:rsidP="006A0D57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>6. di prendere atto che, ai sensi dell'art. 47, comma 6, D.L. 77/2021, è prevista l’applicazione delle</w:t>
      </w:r>
      <w:r w:rsidR="006A0D57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penali, anche nel caso di inadempimento agli obblighi di cui al comma 3, 3bis e 4 dell'art. 47,</w:t>
      </w:r>
      <w:r w:rsidR="006A0D57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comma 3, D.L. 77/2021;</w:t>
      </w:r>
    </w:p>
    <w:p w14:paraId="4CAECD52" w14:textId="77777777" w:rsidR="006A0D57" w:rsidRPr="005B5D29" w:rsidRDefault="006A0D57" w:rsidP="006A0D57">
      <w:pPr>
        <w:jc w:val="both"/>
        <w:rPr>
          <w:rFonts w:ascii="Times New Roman" w:hAnsi="Times New Roman"/>
        </w:rPr>
      </w:pPr>
    </w:p>
    <w:p w14:paraId="72DB4584" w14:textId="56858D9E" w:rsidR="005B5D29" w:rsidRPr="005B5D29" w:rsidRDefault="005B5D29" w:rsidP="006A0D57">
      <w:pPr>
        <w:jc w:val="both"/>
        <w:rPr>
          <w:rFonts w:ascii="Times New Roman" w:hAnsi="Times New Roman"/>
        </w:rPr>
      </w:pPr>
      <w:r w:rsidRPr="005B5D29">
        <w:rPr>
          <w:rFonts w:ascii="Times New Roman" w:hAnsi="Times New Roman"/>
        </w:rPr>
        <w:t>7. di assumere in fase di esecuzione le prescrizioni/obblighi specifici relativi al PNRR ed al PNC</w:t>
      </w:r>
      <w:r w:rsidR="006A0D57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relativamente al DNSH (non arrecare danno significativo agli obiettivi ambientali) ai sensi</w:t>
      </w:r>
      <w:r w:rsidR="006A0D57">
        <w:rPr>
          <w:rFonts w:ascii="Times New Roman" w:hAnsi="Times New Roman"/>
        </w:rPr>
        <w:t xml:space="preserve"> </w:t>
      </w:r>
      <w:r w:rsidRPr="005B5D29">
        <w:rPr>
          <w:rFonts w:ascii="Times New Roman" w:hAnsi="Times New Roman"/>
        </w:rPr>
        <w:t>dell'articolo 17 del Regolamento (UE) 2020/852 del Parlamento europeo e del Consiglio del 18</w:t>
      </w:r>
    </w:p>
    <w:p w14:paraId="0F78C52F" w14:textId="6106C7D8" w:rsidR="00B1150C" w:rsidRDefault="005B5D29" w:rsidP="005B5D29">
      <w:pPr>
        <w:rPr>
          <w:rFonts w:ascii="Times New Roman" w:hAnsi="Times New Roman"/>
        </w:rPr>
      </w:pPr>
      <w:r w:rsidRPr="005B5D29">
        <w:rPr>
          <w:rFonts w:ascii="Times New Roman" w:hAnsi="Times New Roman"/>
        </w:rPr>
        <w:t>giugno 2020;</w:t>
      </w:r>
    </w:p>
    <w:p w14:paraId="6A00632B" w14:textId="77777777" w:rsidR="00332AB7" w:rsidRDefault="00332AB7" w:rsidP="005B5D29">
      <w:pPr>
        <w:rPr>
          <w:rFonts w:ascii="Times New Roman" w:hAnsi="Times New Roman"/>
        </w:rPr>
      </w:pPr>
    </w:p>
    <w:p w14:paraId="1ECA213D" w14:textId="4B57F66E" w:rsidR="00411DBC" w:rsidRPr="00411DBC" w:rsidRDefault="00411DBC" w:rsidP="004B51E1">
      <w:pPr>
        <w:rPr>
          <w:rFonts w:ascii="Times New Roman" w:hAnsi="Times New Roman"/>
        </w:rPr>
      </w:pPr>
      <w:r w:rsidRPr="00411DBC">
        <w:rPr>
          <w:rFonts w:ascii="Times New Roman" w:hAnsi="Times New Roman"/>
        </w:rPr>
        <w:t xml:space="preserve">8. </w:t>
      </w:r>
      <w:r w:rsidR="009F5845">
        <w:rPr>
          <w:rFonts w:ascii="Times New Roman" w:hAnsi="Times New Roman"/>
        </w:rPr>
        <w:t xml:space="preserve">dichiarazioni </w:t>
      </w:r>
      <w:r w:rsidR="00AC6796">
        <w:rPr>
          <w:rFonts w:ascii="Times New Roman" w:hAnsi="Times New Roman"/>
        </w:rPr>
        <w:t>assenza conflitto di interesse</w:t>
      </w:r>
    </w:p>
    <w:p w14:paraId="3B22886F" w14:textId="7202D26F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- di non trovarsi, in relazione al procedimento sopra indicato e nei confronti dell’Amministrazione, in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>una situazione di conflitto di interesse, anche potenziale,</w:t>
      </w:r>
    </w:p>
    <w:p w14:paraId="3674566F" w14:textId="228DC4A7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- di non essere stato condannato anche con sentenza non passata in giudicato, per uno dei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>reati previsti dal capo II del titolo II del libro II del codice penale;</w:t>
      </w:r>
    </w:p>
    <w:p w14:paraId="333F81FB" w14:textId="17849691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- di non essere destinatario di provvedimenti che riguardano l’applicazione di misure di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>prevenzione, di decisioni civili e di provvedimenti amministrativi iscritti nel casellario giudiziale ai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>sensi della vigente normativa;</w:t>
      </w:r>
    </w:p>
    <w:p w14:paraId="52F1EA48" w14:textId="47BB45AD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- di non versare in alcuna situazione di parentela, affinità, frequentazione o conoscenza con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>il personale che ha partecipato, per conto della stazione appaltante, alla preparazione o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 xml:space="preserve">attuazione della procedura di affidamento in oggetto. </w:t>
      </w:r>
    </w:p>
    <w:p w14:paraId="25B5AD6A" w14:textId="766CE792" w:rsidR="00411DBC" w:rsidRPr="00411DBC" w:rsidRDefault="00411DBC" w:rsidP="00AC6796">
      <w:pPr>
        <w:jc w:val="both"/>
        <w:rPr>
          <w:rFonts w:ascii="Times New Roman" w:hAnsi="Times New Roman"/>
        </w:rPr>
      </w:pPr>
    </w:p>
    <w:p w14:paraId="4CB42DA7" w14:textId="77777777" w:rsidR="00AC6796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 xml:space="preserve">9. </w:t>
      </w:r>
      <w:r w:rsidR="00AC6796">
        <w:rPr>
          <w:rFonts w:ascii="Times New Roman" w:hAnsi="Times New Roman"/>
        </w:rPr>
        <w:t>dichiarazione titolare effettivo</w:t>
      </w:r>
    </w:p>
    <w:p w14:paraId="05FD1090" w14:textId="77777777" w:rsidR="00411DBC" w:rsidRPr="00AC6796" w:rsidRDefault="00411DBC" w:rsidP="00AC6796">
      <w:pPr>
        <w:jc w:val="both"/>
        <w:rPr>
          <w:rFonts w:ascii="Times New Roman" w:hAnsi="Times New Roman"/>
        </w:rPr>
      </w:pPr>
      <w:r w:rsidRPr="00AC6796">
        <w:rPr>
          <w:rFonts w:ascii="Times New Roman" w:hAnsi="Times New Roman"/>
        </w:rPr>
        <w:t>(</w:t>
      </w:r>
      <w:r w:rsidRPr="00AC6796">
        <w:rPr>
          <w:rFonts w:ascii="Times New Roman" w:hAnsi="Times New Roman"/>
          <w:i/>
          <w:iCs/>
        </w:rPr>
        <w:t>Scegliere obbligatoriamente una delle tre opzioni sotto elencate</w:t>
      </w:r>
      <w:r w:rsidRPr="00AC6796">
        <w:rPr>
          <w:rFonts w:ascii="Times New Roman" w:hAnsi="Times New Roman"/>
        </w:rPr>
        <w:t>)</w:t>
      </w:r>
    </w:p>
    <w:p w14:paraId="1189A9DC" w14:textId="0B8ADB71" w:rsidR="00411DBC" w:rsidRPr="00AC6796" w:rsidRDefault="00411DBC" w:rsidP="00AC6796">
      <w:pPr>
        <w:pStyle w:val="Paragrafoelenco"/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rFonts w:ascii="Times New Roman" w:hAnsi="Times New Roman"/>
        </w:rPr>
      </w:pPr>
      <w:r w:rsidRPr="00AC6796">
        <w:rPr>
          <w:rFonts w:ascii="Times New Roman" w:hAnsi="Times New Roman"/>
        </w:rPr>
        <w:t>di ESSERE l’unico titolare effettivo</w:t>
      </w:r>
    </w:p>
    <w:p w14:paraId="0649B0E4" w14:textId="77777777" w:rsidR="00AC6796" w:rsidRDefault="00411DBC" w:rsidP="00AC6796">
      <w:pPr>
        <w:pStyle w:val="Paragrafoelenco"/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rFonts w:ascii="Times New Roman" w:hAnsi="Times New Roman"/>
        </w:rPr>
      </w:pPr>
      <w:r w:rsidRPr="00AC6796">
        <w:rPr>
          <w:rFonts w:ascii="Times New Roman" w:hAnsi="Times New Roman"/>
        </w:rPr>
        <w:t xml:space="preserve">di ESSERE il titolare effettivo del rapporto CONGIUNTAMENTE ai signori sotto specificati </w:t>
      </w:r>
    </w:p>
    <w:p w14:paraId="4079E485" w14:textId="1620733D" w:rsidR="00411DBC" w:rsidRDefault="00411DBC" w:rsidP="00AC6796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/>
        </w:rPr>
      </w:pPr>
      <w:r w:rsidRPr="00AC6796">
        <w:rPr>
          <w:rFonts w:ascii="Times New Roman" w:hAnsi="Times New Roman"/>
        </w:rPr>
        <w:t>(</w:t>
      </w:r>
      <w:r w:rsidRPr="00AC6796">
        <w:rPr>
          <w:rFonts w:ascii="Times New Roman" w:hAnsi="Times New Roman"/>
          <w:i/>
          <w:iCs/>
        </w:rPr>
        <w:t>in</w:t>
      </w:r>
      <w:r w:rsidR="00AC6796" w:rsidRPr="00AC6796">
        <w:rPr>
          <w:rFonts w:ascii="Times New Roman" w:hAnsi="Times New Roman"/>
          <w:i/>
          <w:iCs/>
        </w:rPr>
        <w:t xml:space="preserve"> </w:t>
      </w:r>
      <w:r w:rsidRPr="00AC6796">
        <w:rPr>
          <w:rFonts w:ascii="Times New Roman" w:hAnsi="Times New Roman"/>
          <w:i/>
          <w:iCs/>
        </w:rPr>
        <w:t>caso di più titolari effettivi, compilare più fogli</w:t>
      </w:r>
      <w:r w:rsidR="00AC6796" w:rsidRPr="00AC6796">
        <w:rPr>
          <w:rFonts w:ascii="Times New Roman" w:hAnsi="Times New Roman"/>
          <w:i/>
          <w:iCs/>
        </w:rPr>
        <w:t xml:space="preserve"> quanti sono i titolari effettivi</w:t>
      </w:r>
      <w:r w:rsidRPr="00AC6796">
        <w:rPr>
          <w:rFonts w:ascii="Times New Roman" w:hAnsi="Times New Roman"/>
        </w:rPr>
        <w:t>);</w:t>
      </w:r>
    </w:p>
    <w:p w14:paraId="238B9D32" w14:textId="57C07270" w:rsidR="00AC6796" w:rsidRPr="00AC6796" w:rsidRDefault="00AC6796" w:rsidP="00AC6796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1F4095B7" w14:textId="18D24097" w:rsidR="00411DBC" w:rsidRPr="00AC6796" w:rsidRDefault="00411DBC" w:rsidP="00AC6796">
      <w:pPr>
        <w:pStyle w:val="Paragrafoelenco"/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rFonts w:ascii="Times New Roman" w:hAnsi="Times New Roman"/>
        </w:rPr>
      </w:pPr>
      <w:r w:rsidRPr="00AC6796">
        <w:rPr>
          <w:rFonts w:ascii="Times New Roman" w:hAnsi="Times New Roman"/>
        </w:rPr>
        <w:lastRenderedPageBreak/>
        <w:t>di NON ESSERE il titolare effettivo del rapporto, i titolari effettivi sono i signori sotto specificati</w:t>
      </w:r>
    </w:p>
    <w:p w14:paraId="0BBC4754" w14:textId="05DF002B" w:rsidR="00411DBC" w:rsidRPr="00411DBC" w:rsidRDefault="00411DBC" w:rsidP="00AC6796">
      <w:pPr>
        <w:jc w:val="both"/>
        <w:rPr>
          <w:rFonts w:ascii="Times New Roman" w:hAnsi="Times New Roman"/>
        </w:rPr>
      </w:pPr>
      <w:r w:rsidRPr="00AC6796">
        <w:rPr>
          <w:rFonts w:ascii="Times New Roman" w:hAnsi="Times New Roman"/>
          <w:i/>
          <w:iCs/>
        </w:rPr>
        <w:t>(in caso di più titolari effettivi, compilare più fogli</w:t>
      </w:r>
      <w:r w:rsidR="00AC6796">
        <w:rPr>
          <w:rFonts w:ascii="Times New Roman" w:hAnsi="Times New Roman"/>
          <w:i/>
          <w:iCs/>
        </w:rPr>
        <w:t xml:space="preserve"> quanti sono i titolari effettivi</w:t>
      </w:r>
      <w:r w:rsidRPr="00411DBC">
        <w:rPr>
          <w:rFonts w:ascii="Times New Roman" w:hAnsi="Times New Roman"/>
        </w:rPr>
        <w:t>);</w:t>
      </w:r>
    </w:p>
    <w:p w14:paraId="05918E47" w14:textId="74E86AEF" w:rsidR="00AC6796" w:rsidRDefault="00AC6796" w:rsidP="00AC67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51542567" w14:textId="77777777" w:rsidR="00AC6796" w:rsidRDefault="00AC6796" w:rsidP="00AC6796">
      <w:pPr>
        <w:jc w:val="both"/>
        <w:rPr>
          <w:rFonts w:ascii="Times New Roman" w:hAnsi="Times New Roman"/>
        </w:rPr>
      </w:pPr>
    </w:p>
    <w:p w14:paraId="14CFC953" w14:textId="19551AB0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DICHIARA, infine</w:t>
      </w:r>
    </w:p>
    <w:p w14:paraId="026B44F4" w14:textId="77777777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- che il titolare o i titolari effettivi sopra riportati non si trovano nelle ipotesi di conflitto di interesse</w:t>
      </w:r>
    </w:p>
    <w:p w14:paraId="68410946" w14:textId="77777777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sopraindicate.</w:t>
      </w:r>
    </w:p>
    <w:p w14:paraId="220DAAF6" w14:textId="584079F3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SI IMPEGNA, altresì</w:t>
      </w:r>
    </w:p>
    <w:p w14:paraId="7044951F" w14:textId="7D3747B6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- a comunicare tempestivamente all’Amministrazione l’eventuale insorgere di taluna delle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>situazioni sopra menzionate che potrebbero emergere in merito agli appalti di cui trattasi in seguito</w:t>
      </w:r>
      <w:r w:rsidR="00AC6796">
        <w:rPr>
          <w:rFonts w:ascii="Times New Roman" w:hAnsi="Times New Roman"/>
        </w:rPr>
        <w:t xml:space="preserve"> </w:t>
      </w:r>
      <w:r w:rsidRPr="00411DBC">
        <w:rPr>
          <w:rFonts w:ascii="Times New Roman" w:hAnsi="Times New Roman"/>
        </w:rPr>
        <w:t>alla sottoscrizione della presente.</w:t>
      </w:r>
    </w:p>
    <w:p w14:paraId="094FA6CD" w14:textId="77777777" w:rsidR="00AC6796" w:rsidRDefault="00AC6796" w:rsidP="00AC6796">
      <w:pPr>
        <w:jc w:val="both"/>
        <w:rPr>
          <w:rFonts w:ascii="Times New Roman" w:hAnsi="Times New Roman"/>
        </w:rPr>
      </w:pPr>
    </w:p>
    <w:p w14:paraId="2781793A" w14:textId="77777777" w:rsidR="00AC6796" w:rsidRDefault="00AC6796" w:rsidP="00AC6796">
      <w:pPr>
        <w:jc w:val="both"/>
        <w:rPr>
          <w:rFonts w:ascii="Times New Roman" w:hAnsi="Times New Roman"/>
        </w:rPr>
      </w:pPr>
    </w:p>
    <w:p w14:paraId="3AF08CAC" w14:textId="0F9174D2" w:rsidR="00AC6796" w:rsidRDefault="00AC6796" w:rsidP="00AC67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 lì ________________</w:t>
      </w:r>
    </w:p>
    <w:p w14:paraId="08559DE2" w14:textId="77777777" w:rsidR="00AC6796" w:rsidRPr="00AC6796" w:rsidRDefault="00AC6796" w:rsidP="00AC6796">
      <w:pPr>
        <w:jc w:val="both"/>
        <w:rPr>
          <w:rFonts w:ascii="Times New Roman" w:hAnsi="Times New Roman"/>
        </w:rPr>
      </w:pPr>
    </w:p>
    <w:p w14:paraId="5796A391" w14:textId="77777777" w:rsidR="00AC6796" w:rsidRPr="00AC6796" w:rsidRDefault="00AC6796" w:rsidP="00AC6796">
      <w:pPr>
        <w:jc w:val="both"/>
        <w:rPr>
          <w:rFonts w:ascii="Times New Roman" w:hAnsi="Times New Roman"/>
        </w:rPr>
      </w:pPr>
    </w:p>
    <w:p w14:paraId="490DE1EB" w14:textId="77777777" w:rsidR="00AC6796" w:rsidRPr="00AC6796" w:rsidRDefault="00AC6796" w:rsidP="00AC6796">
      <w:pPr>
        <w:jc w:val="both"/>
        <w:rPr>
          <w:rFonts w:ascii="Times New Roman" w:hAnsi="Times New Roman"/>
        </w:rPr>
      </w:pPr>
    </w:p>
    <w:p w14:paraId="03720C7A" w14:textId="34A0D1F5" w:rsidR="00AC6796" w:rsidRDefault="00AC6796" w:rsidP="00AC6796">
      <w:pPr>
        <w:jc w:val="right"/>
        <w:rPr>
          <w:rFonts w:ascii="Times New Roman" w:hAnsi="Times New Roman"/>
        </w:rPr>
      </w:pPr>
      <w:r w:rsidRPr="00AC6796">
        <w:rPr>
          <w:rFonts w:ascii="Times New Roman" w:hAnsi="Times New Roman"/>
        </w:rPr>
        <w:t>Sottoscrizione del dichiarante mediante firma digitale</w:t>
      </w:r>
    </w:p>
    <w:p w14:paraId="6CA8412A" w14:textId="77777777" w:rsidR="00AC6796" w:rsidRDefault="00AC6796" w:rsidP="00AC6796">
      <w:pPr>
        <w:jc w:val="both"/>
        <w:rPr>
          <w:rFonts w:ascii="Times New Roman" w:hAnsi="Times New Roman"/>
        </w:rPr>
      </w:pPr>
    </w:p>
    <w:p w14:paraId="51D7112B" w14:textId="77777777" w:rsidR="00AC6796" w:rsidRDefault="00AC6796" w:rsidP="00AC6796">
      <w:pPr>
        <w:jc w:val="both"/>
        <w:rPr>
          <w:rFonts w:ascii="Times New Roman" w:hAnsi="Times New Roman"/>
        </w:rPr>
      </w:pPr>
    </w:p>
    <w:p w14:paraId="3A7DF9C7" w14:textId="77777777" w:rsidR="00EB72E0" w:rsidRDefault="00EB72E0" w:rsidP="00AC6796">
      <w:pPr>
        <w:jc w:val="both"/>
        <w:rPr>
          <w:rFonts w:ascii="Times New Roman" w:hAnsi="Times New Roman"/>
        </w:rPr>
      </w:pPr>
    </w:p>
    <w:p w14:paraId="0686BA39" w14:textId="140A67AC" w:rsidR="00AC6796" w:rsidRDefault="00EB72E0" w:rsidP="00EB72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3AE4D7F1" w14:textId="4FBEC5B6" w:rsidR="00411DBC" w:rsidRP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L’Amministrazione si riserva la facoltà di verificare la veridicità delle informazioni contenute nella</w:t>
      </w:r>
    </w:p>
    <w:p w14:paraId="783D0C3E" w14:textId="77777777" w:rsidR="00411DBC" w:rsidRDefault="00411DBC" w:rsidP="00AC6796">
      <w:pPr>
        <w:jc w:val="both"/>
        <w:rPr>
          <w:rFonts w:ascii="Times New Roman" w:hAnsi="Times New Roman"/>
        </w:rPr>
      </w:pPr>
      <w:r w:rsidRPr="00411DBC">
        <w:rPr>
          <w:rFonts w:ascii="Times New Roman" w:hAnsi="Times New Roman"/>
        </w:rPr>
        <w:t>presente dichiarazione.</w:t>
      </w:r>
    </w:p>
    <w:p w14:paraId="320531A4" w14:textId="685EB024" w:rsidR="00AC6796" w:rsidRPr="00411DBC" w:rsidRDefault="00AC6796" w:rsidP="00AC6796">
      <w:pPr>
        <w:jc w:val="both"/>
        <w:rPr>
          <w:rFonts w:ascii="Times New Roman" w:hAnsi="Times New Roman"/>
        </w:rPr>
      </w:pPr>
      <w:bookmarkStart w:id="0" w:name="_Hlk167885625"/>
      <w:r>
        <w:rPr>
          <w:rFonts w:ascii="Times New Roman" w:hAnsi="Times New Roman"/>
        </w:rPr>
        <w:t xml:space="preserve">Informativa ai sensi dell’art. 13 del </w:t>
      </w:r>
      <w:r w:rsidRPr="00A74793">
        <w:rPr>
          <w:rFonts w:ascii="Times New Roman" w:hAnsi="Times New Roman"/>
          <w:bCs/>
        </w:rPr>
        <w:t>Regolamento UE 679/2016</w:t>
      </w:r>
    </w:p>
    <w:bookmarkEnd w:id="0"/>
    <w:p w14:paraId="5633ABEC" w14:textId="77777777" w:rsidR="00AC6796" w:rsidRPr="00A74793" w:rsidRDefault="00AC6796" w:rsidP="00AC679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 FTSA</w:t>
      </w:r>
      <w:r w:rsidRPr="00A74793">
        <w:rPr>
          <w:rFonts w:ascii="Times New Roman" w:hAnsi="Times New Roman"/>
          <w:bCs/>
        </w:rPr>
        <w:t>, in esecuzione degli obblighi imposti dal Regolamento UE 679/2016 in</w:t>
      </w:r>
      <w:r>
        <w:rPr>
          <w:rFonts w:ascii="Times New Roman" w:hAnsi="Times New Roman"/>
          <w:bCs/>
        </w:rPr>
        <w:t xml:space="preserve"> </w:t>
      </w:r>
      <w:r w:rsidRPr="00A74793">
        <w:rPr>
          <w:rFonts w:ascii="Times New Roman" w:hAnsi="Times New Roman"/>
          <w:bCs/>
        </w:rPr>
        <w:t>materia di protezione dei dati personali, relativamente al presente avviso, potrà trattare i dati</w:t>
      </w:r>
      <w:r>
        <w:rPr>
          <w:rFonts w:ascii="Times New Roman" w:hAnsi="Times New Roman"/>
          <w:bCs/>
        </w:rPr>
        <w:t xml:space="preserve"> </w:t>
      </w:r>
      <w:r w:rsidRPr="00A74793">
        <w:rPr>
          <w:rFonts w:ascii="Times New Roman" w:hAnsi="Times New Roman"/>
          <w:bCs/>
        </w:rPr>
        <w:t>personali degli operatori economici sia in formato cartaceo che elettronico, per il conseguimento di</w:t>
      </w:r>
      <w:r>
        <w:rPr>
          <w:rFonts w:ascii="Times New Roman" w:hAnsi="Times New Roman"/>
          <w:bCs/>
        </w:rPr>
        <w:t xml:space="preserve"> </w:t>
      </w:r>
      <w:r w:rsidRPr="00A74793">
        <w:rPr>
          <w:rFonts w:ascii="Times New Roman" w:hAnsi="Times New Roman"/>
          <w:bCs/>
        </w:rPr>
        <w:t>finalità di natura pubblicistica ed istituzionale, precontrattuale e contrattuale e per i connessi</w:t>
      </w:r>
      <w:r>
        <w:rPr>
          <w:rFonts w:ascii="Times New Roman" w:hAnsi="Times New Roman"/>
          <w:bCs/>
        </w:rPr>
        <w:t xml:space="preserve"> </w:t>
      </w:r>
      <w:r w:rsidRPr="00A74793">
        <w:rPr>
          <w:rFonts w:ascii="Times New Roman" w:hAnsi="Times New Roman"/>
          <w:bCs/>
        </w:rPr>
        <w:t>eventuali obblighi di legge. Il trattamento dei dati avverrà ad opera di soggetti impegnati alla</w:t>
      </w:r>
      <w:r>
        <w:rPr>
          <w:rFonts w:ascii="Times New Roman" w:hAnsi="Times New Roman"/>
          <w:bCs/>
        </w:rPr>
        <w:t xml:space="preserve"> </w:t>
      </w:r>
      <w:r w:rsidRPr="00A74793">
        <w:rPr>
          <w:rFonts w:ascii="Times New Roman" w:hAnsi="Times New Roman"/>
          <w:bCs/>
        </w:rPr>
        <w:t>riservatezza, con logiche correlate alle finalità e, comunque, in modo da garantire la sicurezza e la</w:t>
      </w:r>
      <w:r>
        <w:rPr>
          <w:rFonts w:ascii="Times New Roman" w:hAnsi="Times New Roman"/>
          <w:bCs/>
        </w:rPr>
        <w:t xml:space="preserve"> </w:t>
      </w:r>
      <w:r w:rsidRPr="00A74793">
        <w:rPr>
          <w:rFonts w:ascii="Times New Roman" w:hAnsi="Times New Roman"/>
          <w:bCs/>
        </w:rPr>
        <w:t>protezione dei dati. In qualsiasi momento l’operatore economico potrà esercitare i diritti di cui agli</w:t>
      </w:r>
      <w:r>
        <w:rPr>
          <w:rFonts w:ascii="Times New Roman" w:hAnsi="Times New Roman"/>
          <w:bCs/>
        </w:rPr>
        <w:t xml:space="preserve"> </w:t>
      </w:r>
      <w:r w:rsidRPr="00A74793">
        <w:rPr>
          <w:rFonts w:ascii="Times New Roman" w:hAnsi="Times New Roman"/>
          <w:bCs/>
        </w:rPr>
        <w:t>artt. 15 e ss. del Regolamento UE 679/2016.</w:t>
      </w:r>
    </w:p>
    <w:p w14:paraId="17576AE2" w14:textId="77777777" w:rsidR="00AC6796" w:rsidRDefault="00AC6796" w:rsidP="00AC6796">
      <w:pPr>
        <w:jc w:val="both"/>
        <w:rPr>
          <w:rFonts w:ascii="Times New Roman" w:hAnsi="Times New Roman"/>
          <w:bCs/>
        </w:rPr>
      </w:pPr>
      <w:r w:rsidRPr="00A74793">
        <w:rPr>
          <w:rFonts w:ascii="Times New Roman" w:hAnsi="Times New Roman"/>
          <w:bCs/>
        </w:rPr>
        <w:t xml:space="preserve">Il Titolare del trattamento è </w:t>
      </w:r>
      <w:r>
        <w:rPr>
          <w:rFonts w:ascii="Times New Roman" w:hAnsi="Times New Roman"/>
          <w:bCs/>
        </w:rPr>
        <w:t>la FTSA</w:t>
      </w:r>
      <w:r w:rsidRPr="00A74793">
        <w:rPr>
          <w:rFonts w:ascii="Times New Roman" w:hAnsi="Times New Roman"/>
          <w:bCs/>
        </w:rPr>
        <w:t xml:space="preserve">; </w:t>
      </w:r>
    </w:p>
    <w:p w14:paraId="0FAC1408" w14:textId="77777777" w:rsidR="00AC6796" w:rsidRDefault="00AC6796" w:rsidP="00AC679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Il DPO – Responsabile della protezione dei dati </w:t>
      </w:r>
      <w:r w:rsidRPr="00802B70">
        <w:rPr>
          <w:rFonts w:ascii="Times New Roman" w:hAnsi="Times New Roman"/>
          <w:bCs/>
        </w:rPr>
        <w:t xml:space="preserve">è </w:t>
      </w:r>
      <w:r>
        <w:rPr>
          <w:rFonts w:ascii="Times New Roman" w:hAnsi="Times New Roman"/>
          <w:bCs/>
        </w:rPr>
        <w:t>Dott. Fabio Lenzi</w:t>
      </w:r>
      <w:r w:rsidRPr="00802B70">
        <w:rPr>
          <w:rFonts w:ascii="Times New Roman" w:hAnsi="Times New Roman"/>
          <w:bCs/>
        </w:rPr>
        <w:t xml:space="preserve"> e-mail</w:t>
      </w:r>
      <w:r w:rsidRPr="00360B85">
        <w:t xml:space="preserve"> </w:t>
      </w:r>
      <w:hyperlink r:id="rId7" w:history="1">
        <w:r w:rsidRPr="005130F8">
          <w:rPr>
            <w:rStyle w:val="Collegamentoipertestuale"/>
            <w:rFonts w:ascii="Times New Roman" w:eastAsiaTheme="majorEastAsia" w:hAnsi="Times New Roman"/>
            <w:bCs/>
          </w:rPr>
          <w:t>info@ftsa.it.</w:t>
        </w:r>
      </w:hyperlink>
    </w:p>
    <w:p w14:paraId="142660BD" w14:textId="77777777" w:rsidR="00AC6796" w:rsidRDefault="00AC6796" w:rsidP="00AC6796">
      <w:pPr>
        <w:jc w:val="both"/>
        <w:rPr>
          <w:rFonts w:ascii="Times New Roman" w:hAnsi="Times New Roman"/>
        </w:rPr>
      </w:pPr>
    </w:p>
    <w:p w14:paraId="5A81F47C" w14:textId="77777777" w:rsidR="00AC6796" w:rsidRDefault="00AC6796" w:rsidP="00AC6796">
      <w:pPr>
        <w:jc w:val="both"/>
        <w:rPr>
          <w:rFonts w:ascii="Times New Roman" w:hAnsi="Times New Roman"/>
        </w:rPr>
      </w:pPr>
    </w:p>
    <w:sectPr w:rsidR="00AC6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F830A" w14:textId="77777777" w:rsidR="003E18F6" w:rsidRDefault="003E18F6" w:rsidP="003E18F6">
      <w:r>
        <w:separator/>
      </w:r>
    </w:p>
  </w:endnote>
  <w:endnote w:type="continuationSeparator" w:id="0">
    <w:p w14:paraId="046EA776" w14:textId="77777777" w:rsidR="003E18F6" w:rsidRDefault="003E18F6" w:rsidP="003E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1D839" w14:textId="77777777" w:rsidR="003E18F6" w:rsidRDefault="003E18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8563832"/>
      <w:docPartObj>
        <w:docPartGallery w:val="Page Numbers (Bottom of Page)"/>
        <w:docPartUnique/>
      </w:docPartObj>
    </w:sdtPr>
    <w:sdtContent>
      <w:p w14:paraId="765E9210" w14:textId="0DE040F7" w:rsidR="003E18F6" w:rsidRDefault="003E18F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9063E" w14:textId="77777777" w:rsidR="003E18F6" w:rsidRDefault="003E18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4FE58" w14:textId="77777777" w:rsidR="003E18F6" w:rsidRDefault="003E18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2AB1C" w14:textId="77777777" w:rsidR="003E18F6" w:rsidRDefault="003E18F6" w:rsidP="003E18F6">
      <w:r>
        <w:separator/>
      </w:r>
    </w:p>
  </w:footnote>
  <w:footnote w:type="continuationSeparator" w:id="0">
    <w:p w14:paraId="161AD636" w14:textId="77777777" w:rsidR="003E18F6" w:rsidRDefault="003E18F6" w:rsidP="003E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BBAD" w14:textId="77777777" w:rsidR="003E18F6" w:rsidRDefault="003E18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6BCB3" w14:textId="77777777" w:rsidR="003E18F6" w:rsidRDefault="003E18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9B4D7" w14:textId="77777777" w:rsidR="003E18F6" w:rsidRDefault="003E18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70CFB"/>
    <w:multiLevelType w:val="hybridMultilevel"/>
    <w:tmpl w:val="30E671FC"/>
    <w:lvl w:ilvl="0" w:tplc="C9A456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1C0B"/>
    <w:multiLevelType w:val="hybridMultilevel"/>
    <w:tmpl w:val="6C7E9BE0"/>
    <w:lvl w:ilvl="0" w:tplc="CB340E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F683EC8"/>
    <w:multiLevelType w:val="hybridMultilevel"/>
    <w:tmpl w:val="64CAF660"/>
    <w:lvl w:ilvl="0" w:tplc="C9A456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46922">
    <w:abstractNumId w:val="1"/>
  </w:num>
  <w:num w:numId="2" w16cid:durableId="665473025">
    <w:abstractNumId w:val="2"/>
  </w:num>
  <w:num w:numId="3" w16cid:durableId="1943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D9"/>
    <w:rsid w:val="0003159F"/>
    <w:rsid w:val="00062109"/>
    <w:rsid w:val="00070F8D"/>
    <w:rsid w:val="00165F4E"/>
    <w:rsid w:val="001D5557"/>
    <w:rsid w:val="00332AB7"/>
    <w:rsid w:val="00343FF4"/>
    <w:rsid w:val="00372ED1"/>
    <w:rsid w:val="003E18F6"/>
    <w:rsid w:val="00411DBC"/>
    <w:rsid w:val="00431566"/>
    <w:rsid w:val="00452722"/>
    <w:rsid w:val="004B51E1"/>
    <w:rsid w:val="004D5E18"/>
    <w:rsid w:val="00513DDB"/>
    <w:rsid w:val="005B53E2"/>
    <w:rsid w:val="005B5D29"/>
    <w:rsid w:val="006475D9"/>
    <w:rsid w:val="006A0D57"/>
    <w:rsid w:val="00746488"/>
    <w:rsid w:val="00770C84"/>
    <w:rsid w:val="00795E6B"/>
    <w:rsid w:val="009B5473"/>
    <w:rsid w:val="009C0897"/>
    <w:rsid w:val="009F5845"/>
    <w:rsid w:val="00A605BE"/>
    <w:rsid w:val="00AC6796"/>
    <w:rsid w:val="00B1150C"/>
    <w:rsid w:val="00B748A5"/>
    <w:rsid w:val="00BB7525"/>
    <w:rsid w:val="00BD32F5"/>
    <w:rsid w:val="00C55DD7"/>
    <w:rsid w:val="00C641D5"/>
    <w:rsid w:val="00CF2F4B"/>
    <w:rsid w:val="00D854B3"/>
    <w:rsid w:val="00EB72E0"/>
    <w:rsid w:val="00F521D9"/>
    <w:rsid w:val="00F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13BF"/>
  <w15:chartTrackingRefBased/>
  <w15:docId w15:val="{CDD6810D-B3AC-4CD8-82A5-98B2F3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1D9"/>
    <w:pPr>
      <w:spacing w:after="0" w:line="240" w:lineRule="auto"/>
    </w:pPr>
    <w:rPr>
      <w:rFonts w:ascii="Trebuchet MS" w:eastAsia="Times New Roman" w:hAnsi="Trebuchet MS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2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2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2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2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2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2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2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2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21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21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21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21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21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21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2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2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2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1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21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21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2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21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21D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748A5"/>
    <w:pPr>
      <w:widowControl w:val="0"/>
      <w:autoSpaceDE w:val="0"/>
      <w:autoSpaceDN w:val="0"/>
    </w:pPr>
    <w:rPr>
      <w:rFonts w:ascii="Times New Roman" w:hAnsi="Times New Roman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48A5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Collegamentoipertestuale">
    <w:name w:val="Hyperlink"/>
    <w:rsid w:val="00AC679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18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8F6"/>
    <w:rPr>
      <w:rFonts w:ascii="Trebuchet MS" w:eastAsia="Times New Roman" w:hAnsi="Trebuchet MS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E18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8F6"/>
    <w:rPr>
      <w:rFonts w:ascii="Trebuchet MS" w:eastAsia="Times New Roman" w:hAnsi="Trebuchet MS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ftsa.it.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 Ftsa</dc:creator>
  <cp:keywords/>
  <dc:description/>
  <cp:lastModifiedBy>Rosetta Campilongo</cp:lastModifiedBy>
  <cp:revision>5</cp:revision>
  <dcterms:created xsi:type="dcterms:W3CDTF">2024-05-29T12:17:00Z</dcterms:created>
  <dcterms:modified xsi:type="dcterms:W3CDTF">2024-05-30T14:24:00Z</dcterms:modified>
</cp:coreProperties>
</file>